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2C8A91" w14:textId="77777777" w:rsidR="00C5771E" w:rsidRDefault="00A227E3">
      <w:pPr>
        <w:tabs>
          <w:tab w:val="left" w:pos="5249"/>
        </w:tabs>
        <w:ind w:left="114"/>
        <w:rPr>
          <w:rFonts w:ascii="Times New Roman"/>
          <w:sz w:val="20"/>
        </w:rPr>
      </w:pPr>
      <w:r>
        <w:rPr>
          <w:rFonts w:ascii="Times New Roman"/>
          <w:noProof/>
          <w:sz w:val="20"/>
          <w:lang w:bidi="ar-SA"/>
        </w:rPr>
        <w:drawing>
          <wp:inline distT="0" distB="0" distL="0" distR="0" wp14:anchorId="242AE6C0" wp14:editId="1CE328F2">
            <wp:extent cx="2587837" cy="786383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87837" cy="786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2"/>
          <w:sz w:val="20"/>
          <w:lang w:bidi="ar-SA"/>
        </w:rPr>
        <w:drawing>
          <wp:inline distT="0" distB="0" distL="0" distR="0" wp14:anchorId="51A6938B" wp14:editId="7E772E35">
            <wp:extent cx="2895245" cy="692276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95245" cy="6922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CCD948" w14:textId="77777777" w:rsidR="00C5771E" w:rsidRDefault="00C5771E">
      <w:pPr>
        <w:pStyle w:val="Corpotesto"/>
        <w:spacing w:before="9"/>
        <w:ind w:left="0"/>
        <w:jc w:val="left"/>
        <w:rPr>
          <w:rFonts w:ascii="Times New Roman"/>
          <w:sz w:val="25"/>
        </w:rPr>
      </w:pPr>
    </w:p>
    <w:p w14:paraId="51B87BB1" w14:textId="77777777" w:rsidR="00C5771E" w:rsidRDefault="00A227E3" w:rsidP="009027D2">
      <w:pPr>
        <w:spacing w:before="93"/>
        <w:ind w:left="112" w:right="104"/>
        <w:jc w:val="both"/>
        <w:rPr>
          <w:b/>
          <w:sz w:val="20"/>
        </w:rPr>
      </w:pPr>
      <w:r>
        <w:rPr>
          <w:b/>
          <w:sz w:val="20"/>
        </w:rPr>
        <w:t>PO FSE 2014/2020 - “Misure di sostegno all’emergenza socio-assistenziale da COVID19” ai sensi delle Deliberazioni della Giunta Regionale n. 124 del 28/03/2020</w:t>
      </w:r>
      <w:r w:rsidR="009027D2">
        <w:rPr>
          <w:b/>
          <w:sz w:val="20"/>
        </w:rPr>
        <w:t xml:space="preserve"> E SUCCESSIVE MODIFICHE E INTEGRAZIONI</w:t>
      </w:r>
    </w:p>
    <w:p w14:paraId="2D6E1BA7" w14:textId="77777777" w:rsidR="00C5771E" w:rsidRDefault="00C5771E" w:rsidP="00D871AA">
      <w:pPr>
        <w:pStyle w:val="Corpotesto"/>
        <w:spacing w:before="8"/>
        <w:ind w:left="0"/>
        <w:jc w:val="center"/>
        <w:rPr>
          <w:b/>
          <w:sz w:val="10"/>
        </w:rPr>
      </w:pPr>
    </w:p>
    <w:p w14:paraId="7427B426" w14:textId="77777777" w:rsidR="009027D2" w:rsidRPr="007527CA" w:rsidRDefault="00291E1F" w:rsidP="007527CA">
      <w:pPr>
        <w:spacing w:after="120"/>
        <w:jc w:val="center"/>
        <w:rPr>
          <w:b/>
          <w:sz w:val="24"/>
          <w:szCs w:val="24"/>
        </w:rPr>
      </w:pPr>
      <w:r w:rsidRPr="007527CA">
        <w:rPr>
          <w:b/>
          <w:sz w:val="24"/>
          <w:szCs w:val="24"/>
        </w:rPr>
        <w:t>ACCORDO di COLLABORAZIONE-CONVENZIONE</w:t>
      </w:r>
    </w:p>
    <w:p w14:paraId="323717E2" w14:textId="77777777" w:rsidR="00524D3D" w:rsidRPr="007527CA" w:rsidRDefault="007527CA" w:rsidP="007527CA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524D3D" w:rsidRPr="007527CA">
        <w:rPr>
          <w:sz w:val="24"/>
          <w:szCs w:val="24"/>
        </w:rPr>
        <w:t>er l’utilizzo e il rimborso dei BUONI SPESA ELETTRONICI emessi dal Comune di Marsala a favore dei cittadini residenti nel territorio comunale ai sensi della Deliberazione Giunta Regionale 28.3.2003 n.124 e della Deliberazione G.M. Marsala 20.5.2020 n.44.</w:t>
      </w:r>
    </w:p>
    <w:p w14:paraId="069BF92B" w14:textId="77777777" w:rsidR="00524D3D" w:rsidRPr="007527CA" w:rsidRDefault="00524D3D" w:rsidP="007527CA">
      <w:pPr>
        <w:spacing w:before="240" w:after="120"/>
        <w:jc w:val="both"/>
        <w:rPr>
          <w:sz w:val="24"/>
          <w:szCs w:val="24"/>
        </w:rPr>
      </w:pPr>
      <w:r w:rsidRPr="007527CA">
        <w:rPr>
          <w:sz w:val="24"/>
          <w:szCs w:val="24"/>
        </w:rPr>
        <w:t xml:space="preserve">L’anno </w:t>
      </w:r>
      <w:proofErr w:type="spellStart"/>
      <w:r w:rsidRPr="007527CA">
        <w:rPr>
          <w:sz w:val="24"/>
          <w:szCs w:val="24"/>
        </w:rPr>
        <w:t>duemilaventi</w:t>
      </w:r>
      <w:proofErr w:type="spellEnd"/>
      <w:r w:rsidRPr="007527CA">
        <w:rPr>
          <w:sz w:val="24"/>
          <w:szCs w:val="24"/>
        </w:rPr>
        <w:t xml:space="preserve"> il giorno ……. del mese di </w:t>
      </w:r>
      <w:r w:rsidR="00D9311B">
        <w:rPr>
          <w:sz w:val="24"/>
          <w:szCs w:val="24"/>
        </w:rPr>
        <w:t>.......</w:t>
      </w:r>
      <w:r w:rsidRPr="007527CA">
        <w:rPr>
          <w:sz w:val="24"/>
          <w:szCs w:val="24"/>
        </w:rPr>
        <w:t xml:space="preserve"> </w:t>
      </w:r>
      <w:r w:rsidR="00B928BC" w:rsidRPr="007527CA">
        <w:rPr>
          <w:sz w:val="24"/>
          <w:szCs w:val="24"/>
        </w:rPr>
        <w:t>d</w:t>
      </w:r>
      <w:r w:rsidRPr="007527CA">
        <w:rPr>
          <w:sz w:val="24"/>
          <w:szCs w:val="24"/>
        </w:rPr>
        <w:t>ella sede del Comune di Marsala Settore Servizi Sociali</w:t>
      </w:r>
    </w:p>
    <w:p w14:paraId="28B2A5B6" w14:textId="77777777" w:rsidR="00524D3D" w:rsidRPr="007527CA" w:rsidRDefault="007527CA" w:rsidP="007527CA">
      <w:pPr>
        <w:spacing w:after="120"/>
        <w:jc w:val="center"/>
        <w:rPr>
          <w:sz w:val="24"/>
          <w:szCs w:val="24"/>
        </w:rPr>
      </w:pPr>
      <w:r>
        <w:rPr>
          <w:sz w:val="24"/>
          <w:szCs w:val="24"/>
        </w:rPr>
        <w:t>TRA</w:t>
      </w:r>
    </w:p>
    <w:p w14:paraId="688C0EB5" w14:textId="77777777" w:rsidR="00524D3D" w:rsidRPr="007527CA" w:rsidRDefault="00524D3D" w:rsidP="002E4A6A">
      <w:pPr>
        <w:jc w:val="both"/>
        <w:rPr>
          <w:sz w:val="24"/>
          <w:szCs w:val="24"/>
        </w:rPr>
      </w:pPr>
      <w:r w:rsidRPr="007527CA">
        <w:rPr>
          <w:sz w:val="24"/>
          <w:szCs w:val="24"/>
        </w:rPr>
        <w:t xml:space="preserve">il Comune di Marsala in persona del Dirigente del Settore Servizi alla Persona-Servizi Sociali dottoressa Maria </w:t>
      </w:r>
      <w:proofErr w:type="gramStart"/>
      <w:r w:rsidRPr="007527CA">
        <w:rPr>
          <w:sz w:val="24"/>
          <w:szCs w:val="24"/>
        </w:rPr>
        <w:t>Celona,a</w:t>
      </w:r>
      <w:proofErr w:type="gramEnd"/>
      <w:r w:rsidRPr="007527CA">
        <w:rPr>
          <w:sz w:val="24"/>
          <w:szCs w:val="24"/>
        </w:rPr>
        <w:t xml:space="preserve"> ciò autorizzata dalla predetta Deliberazione G.M. (di seguito: “Comune”)</w:t>
      </w:r>
    </w:p>
    <w:p w14:paraId="601D1C8E" w14:textId="77777777" w:rsidR="00524D3D" w:rsidRPr="007527CA" w:rsidRDefault="00A567ED" w:rsidP="007527CA">
      <w:pPr>
        <w:spacing w:after="120"/>
        <w:jc w:val="center"/>
        <w:rPr>
          <w:sz w:val="24"/>
          <w:szCs w:val="24"/>
        </w:rPr>
      </w:pPr>
      <w:r w:rsidRPr="007527CA">
        <w:rPr>
          <w:sz w:val="24"/>
          <w:szCs w:val="24"/>
        </w:rPr>
        <w:t>e</w:t>
      </w:r>
    </w:p>
    <w:p w14:paraId="57DD5584" w14:textId="77777777" w:rsidR="002F6A59" w:rsidRPr="007527CA" w:rsidRDefault="002F6A59" w:rsidP="007527CA">
      <w:pPr>
        <w:spacing w:after="120"/>
        <w:jc w:val="both"/>
        <w:rPr>
          <w:sz w:val="24"/>
          <w:szCs w:val="24"/>
        </w:rPr>
      </w:pPr>
      <w:r w:rsidRPr="007527CA">
        <w:rPr>
          <w:sz w:val="24"/>
          <w:szCs w:val="24"/>
        </w:rPr>
        <w:t xml:space="preserve">la ditta </w:t>
      </w:r>
      <w:r w:rsidR="007527CA">
        <w:rPr>
          <w:sz w:val="24"/>
          <w:szCs w:val="24"/>
        </w:rPr>
        <w:t>……………</w:t>
      </w:r>
      <w:r w:rsidRPr="007527CA">
        <w:rPr>
          <w:sz w:val="24"/>
          <w:szCs w:val="24"/>
        </w:rPr>
        <w:t>……</w:t>
      </w:r>
      <w:proofErr w:type="gramStart"/>
      <w:r w:rsidRPr="007527CA">
        <w:rPr>
          <w:sz w:val="24"/>
          <w:szCs w:val="24"/>
        </w:rPr>
        <w:t>…….</w:t>
      </w:r>
      <w:proofErr w:type="gramEnd"/>
      <w:r w:rsidRPr="007527CA">
        <w:rPr>
          <w:sz w:val="24"/>
          <w:szCs w:val="24"/>
        </w:rPr>
        <w:t xml:space="preserve">. esercente commerciale </w:t>
      </w:r>
      <w:r w:rsidR="00187493" w:rsidRPr="007527CA">
        <w:rPr>
          <w:sz w:val="24"/>
          <w:szCs w:val="24"/>
        </w:rPr>
        <w:t xml:space="preserve">con sede in Marsala via </w:t>
      </w:r>
      <w:proofErr w:type="gramStart"/>
      <w:r w:rsidR="002E4A6A">
        <w:rPr>
          <w:sz w:val="24"/>
          <w:szCs w:val="24"/>
        </w:rPr>
        <w:t>…….</w:t>
      </w:r>
      <w:proofErr w:type="gramEnd"/>
      <w:r w:rsidR="00187493" w:rsidRPr="007527CA">
        <w:rPr>
          <w:sz w:val="24"/>
          <w:szCs w:val="24"/>
        </w:rPr>
        <w:t>…</w:t>
      </w:r>
      <w:r w:rsidR="007527CA">
        <w:rPr>
          <w:sz w:val="24"/>
          <w:szCs w:val="24"/>
        </w:rPr>
        <w:t>…….</w:t>
      </w:r>
      <w:r w:rsidR="00187493" w:rsidRPr="007527CA">
        <w:rPr>
          <w:sz w:val="24"/>
          <w:szCs w:val="24"/>
        </w:rPr>
        <w:t xml:space="preserve">….. civico ………. </w:t>
      </w:r>
      <w:r w:rsidRPr="007527CA">
        <w:rPr>
          <w:sz w:val="24"/>
          <w:szCs w:val="24"/>
        </w:rPr>
        <w:t>p.i. …………</w:t>
      </w:r>
      <w:proofErr w:type="gramStart"/>
      <w:r w:rsidRPr="007527CA">
        <w:rPr>
          <w:sz w:val="24"/>
          <w:szCs w:val="24"/>
        </w:rPr>
        <w:t>…….</w:t>
      </w:r>
      <w:proofErr w:type="gramEnd"/>
      <w:r w:rsidR="007527CA">
        <w:rPr>
          <w:sz w:val="24"/>
          <w:szCs w:val="24"/>
        </w:rPr>
        <w:t>.</w:t>
      </w:r>
      <w:r w:rsidR="00187493" w:rsidRPr="007527CA">
        <w:rPr>
          <w:sz w:val="24"/>
          <w:szCs w:val="24"/>
        </w:rPr>
        <w:t xml:space="preserve"> iscritta al REA della CCIAA di </w:t>
      </w:r>
      <w:r w:rsidR="007527CA">
        <w:rPr>
          <w:sz w:val="24"/>
          <w:szCs w:val="24"/>
        </w:rPr>
        <w:t>…</w:t>
      </w:r>
      <w:r w:rsidR="002E4A6A">
        <w:rPr>
          <w:sz w:val="24"/>
          <w:szCs w:val="24"/>
        </w:rPr>
        <w:t>…...</w:t>
      </w:r>
      <w:proofErr w:type="gramStart"/>
      <w:r w:rsidR="007527CA">
        <w:rPr>
          <w:sz w:val="24"/>
          <w:szCs w:val="24"/>
        </w:rPr>
        <w:t>…….</w:t>
      </w:r>
      <w:proofErr w:type="gramEnd"/>
      <w:r w:rsidR="007527CA">
        <w:rPr>
          <w:sz w:val="24"/>
          <w:szCs w:val="24"/>
        </w:rPr>
        <w:t>.</w:t>
      </w:r>
      <w:r w:rsidR="00187493" w:rsidRPr="007527CA">
        <w:rPr>
          <w:sz w:val="24"/>
          <w:szCs w:val="24"/>
        </w:rPr>
        <w:t xml:space="preserve"> al n. …</w:t>
      </w:r>
      <w:r w:rsidR="007527CA">
        <w:rPr>
          <w:sz w:val="24"/>
          <w:szCs w:val="24"/>
        </w:rPr>
        <w:t>…</w:t>
      </w:r>
      <w:proofErr w:type="gramStart"/>
      <w:r w:rsidR="007527CA">
        <w:rPr>
          <w:sz w:val="24"/>
          <w:szCs w:val="24"/>
        </w:rPr>
        <w:t>…….</w:t>
      </w:r>
      <w:proofErr w:type="gramEnd"/>
      <w:r w:rsidR="00187493" w:rsidRPr="007527CA">
        <w:rPr>
          <w:sz w:val="24"/>
          <w:szCs w:val="24"/>
        </w:rPr>
        <w:t xml:space="preserve">…. in persona del suo titolare/legale </w:t>
      </w:r>
      <w:proofErr w:type="gramStart"/>
      <w:r w:rsidR="00187493" w:rsidRPr="007527CA">
        <w:rPr>
          <w:sz w:val="24"/>
          <w:szCs w:val="24"/>
        </w:rPr>
        <w:t>rappresentante  …</w:t>
      </w:r>
      <w:proofErr w:type="gramEnd"/>
      <w:r w:rsidR="00187493" w:rsidRPr="007527CA">
        <w:rPr>
          <w:sz w:val="24"/>
          <w:szCs w:val="24"/>
        </w:rPr>
        <w:t>……………</w:t>
      </w:r>
      <w:r w:rsidR="007527CA">
        <w:rPr>
          <w:sz w:val="24"/>
          <w:szCs w:val="24"/>
        </w:rPr>
        <w:t>……..</w:t>
      </w:r>
      <w:r w:rsidR="00187493" w:rsidRPr="007527CA">
        <w:rPr>
          <w:sz w:val="24"/>
          <w:szCs w:val="24"/>
        </w:rPr>
        <w:t>…. (di seguito: “ditta”)</w:t>
      </w:r>
    </w:p>
    <w:p w14:paraId="6126924D" w14:textId="77777777" w:rsidR="00CD2818" w:rsidRPr="007527CA" w:rsidRDefault="00CD2818" w:rsidP="007527CA">
      <w:pPr>
        <w:spacing w:after="120"/>
        <w:jc w:val="both"/>
        <w:rPr>
          <w:sz w:val="24"/>
          <w:szCs w:val="24"/>
        </w:rPr>
      </w:pPr>
      <w:r w:rsidRPr="007527CA">
        <w:rPr>
          <w:sz w:val="24"/>
          <w:szCs w:val="24"/>
        </w:rPr>
        <w:t xml:space="preserve">convengono e stipulano l’Accordo di Collaborazione – Convenzione in </w:t>
      </w:r>
      <w:r w:rsidR="00081B41" w:rsidRPr="007527CA">
        <w:rPr>
          <w:sz w:val="24"/>
          <w:szCs w:val="24"/>
        </w:rPr>
        <w:t>appresso articolato (di seguito:</w:t>
      </w:r>
      <w:r w:rsidR="007527CA">
        <w:rPr>
          <w:sz w:val="24"/>
          <w:szCs w:val="24"/>
        </w:rPr>
        <w:t xml:space="preserve"> “</w:t>
      </w:r>
      <w:r w:rsidR="00081B41" w:rsidRPr="007527CA">
        <w:rPr>
          <w:sz w:val="24"/>
          <w:szCs w:val="24"/>
        </w:rPr>
        <w:t>Accordo”)</w:t>
      </w:r>
      <w:r w:rsidRPr="007527CA">
        <w:rPr>
          <w:sz w:val="24"/>
          <w:szCs w:val="24"/>
        </w:rPr>
        <w:t>.</w:t>
      </w:r>
    </w:p>
    <w:p w14:paraId="1FC77CA6" w14:textId="77777777" w:rsidR="00CD2818" w:rsidRPr="007527CA" w:rsidRDefault="007527CA" w:rsidP="007C1F58">
      <w:pPr>
        <w:spacing w:before="120"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Art.</w:t>
      </w:r>
      <w:proofErr w:type="gramStart"/>
      <w:r>
        <w:rPr>
          <w:b/>
          <w:sz w:val="24"/>
          <w:szCs w:val="24"/>
        </w:rPr>
        <w:t>1  OGGETTO</w:t>
      </w:r>
      <w:proofErr w:type="gramEnd"/>
      <w:r>
        <w:rPr>
          <w:b/>
          <w:sz w:val="24"/>
          <w:szCs w:val="24"/>
        </w:rPr>
        <w:t xml:space="preserve"> e FINALITÀ</w:t>
      </w:r>
    </w:p>
    <w:p w14:paraId="4305BCA1" w14:textId="77777777" w:rsidR="00081B41" w:rsidRPr="007527CA" w:rsidRDefault="00081B41" w:rsidP="007527CA">
      <w:pPr>
        <w:spacing w:after="120"/>
        <w:jc w:val="both"/>
        <w:rPr>
          <w:sz w:val="24"/>
          <w:szCs w:val="24"/>
        </w:rPr>
      </w:pPr>
      <w:r w:rsidRPr="007527CA">
        <w:rPr>
          <w:sz w:val="24"/>
          <w:szCs w:val="24"/>
        </w:rPr>
        <w:t xml:space="preserve">Il </w:t>
      </w:r>
      <w:r w:rsidR="00311924" w:rsidRPr="007527CA">
        <w:rPr>
          <w:sz w:val="24"/>
          <w:szCs w:val="24"/>
        </w:rPr>
        <w:t xml:space="preserve">presente Accordo regola l’utilizzo dei Buoni Spesa Elettronici </w:t>
      </w:r>
      <w:proofErr w:type="spellStart"/>
      <w:r w:rsidR="00311924" w:rsidRPr="007527CA">
        <w:rPr>
          <w:sz w:val="24"/>
          <w:szCs w:val="24"/>
        </w:rPr>
        <w:t>emess</w:t>
      </w:r>
      <w:r w:rsidR="007527CA">
        <w:rPr>
          <w:sz w:val="24"/>
          <w:szCs w:val="24"/>
        </w:rPr>
        <w:t>I</w:t>
      </w:r>
      <w:proofErr w:type="spellEnd"/>
      <w:r w:rsidR="00311924" w:rsidRPr="007527CA">
        <w:rPr>
          <w:sz w:val="24"/>
          <w:szCs w:val="24"/>
        </w:rPr>
        <w:t xml:space="preserve"> dal Comune per</w:t>
      </w:r>
      <w:r w:rsidR="00FF03F5" w:rsidRPr="007527CA">
        <w:rPr>
          <w:sz w:val="24"/>
          <w:szCs w:val="24"/>
        </w:rPr>
        <w:t xml:space="preserve"> l’acquisto di generi di prima necessità </w:t>
      </w:r>
      <w:r w:rsidR="00FF03F5" w:rsidRPr="007527CA">
        <w:rPr>
          <w:b/>
          <w:sz w:val="24"/>
          <w:szCs w:val="24"/>
        </w:rPr>
        <w:t>(ALIMENTI, PRODOTTI FARMACEUTICI, PRODOTTI PER L’IGIENE PERSONALE E DOMEST</w:t>
      </w:r>
      <w:r w:rsidR="007C1F58">
        <w:rPr>
          <w:b/>
          <w:sz w:val="24"/>
          <w:szCs w:val="24"/>
        </w:rPr>
        <w:t>I</w:t>
      </w:r>
      <w:r w:rsidR="00FF03F5" w:rsidRPr="007527CA">
        <w:rPr>
          <w:b/>
          <w:sz w:val="24"/>
          <w:szCs w:val="24"/>
        </w:rPr>
        <w:t xml:space="preserve">CA, BOMBOLE DEL GAS, DISPOSITIVI DI PROTEZIONE INDIVIDUALE E PASTI PRONTI) </w:t>
      </w:r>
      <w:r w:rsidR="00FF03F5" w:rsidRPr="007527CA">
        <w:rPr>
          <w:sz w:val="24"/>
          <w:szCs w:val="24"/>
        </w:rPr>
        <w:t>presso gli esercizi commerciali convenzionati.</w:t>
      </w:r>
    </w:p>
    <w:p w14:paraId="4E223B89" w14:textId="77777777" w:rsidR="00FF03F5" w:rsidRPr="007527CA" w:rsidRDefault="00FF03F5" w:rsidP="007527CA">
      <w:pPr>
        <w:spacing w:after="120"/>
        <w:jc w:val="both"/>
        <w:rPr>
          <w:sz w:val="24"/>
          <w:szCs w:val="24"/>
        </w:rPr>
      </w:pPr>
      <w:r w:rsidRPr="007527CA">
        <w:rPr>
          <w:sz w:val="24"/>
          <w:szCs w:val="24"/>
        </w:rPr>
        <w:t xml:space="preserve">I Buoni Spesa Elettronici non sono </w:t>
      </w:r>
      <w:proofErr w:type="gramStart"/>
      <w:r w:rsidRPr="007527CA">
        <w:rPr>
          <w:sz w:val="24"/>
          <w:szCs w:val="24"/>
        </w:rPr>
        <w:t>cedibili,non</w:t>
      </w:r>
      <w:proofErr w:type="gramEnd"/>
      <w:r w:rsidRPr="007527CA">
        <w:rPr>
          <w:sz w:val="24"/>
          <w:szCs w:val="24"/>
        </w:rPr>
        <w:t xml:space="preserve"> sono utilizzabili come danaro contante e non danno diritto a resto in moneta contante.</w:t>
      </w:r>
    </w:p>
    <w:p w14:paraId="1252E8D0" w14:textId="77777777" w:rsidR="00FF03F5" w:rsidRPr="007527CA" w:rsidRDefault="00FF03F5" w:rsidP="007527CA">
      <w:pPr>
        <w:spacing w:after="120"/>
        <w:jc w:val="both"/>
        <w:rPr>
          <w:sz w:val="24"/>
          <w:szCs w:val="24"/>
        </w:rPr>
      </w:pPr>
      <w:r w:rsidRPr="007527CA">
        <w:rPr>
          <w:sz w:val="24"/>
          <w:szCs w:val="24"/>
        </w:rPr>
        <w:t>L’utilizzo dei Buoni comporta l’obbligo per il cittadino che lo spende di regolare in contanti l’eventuale differenza in eccesso tra il valore nominale del Buono e il prezzo dei beni acquistati.</w:t>
      </w:r>
    </w:p>
    <w:p w14:paraId="11BA3893" w14:textId="77777777" w:rsidR="00FF03F5" w:rsidRPr="007527CA" w:rsidRDefault="00FF03F5" w:rsidP="007C1F58">
      <w:pPr>
        <w:spacing w:after="240"/>
        <w:jc w:val="both"/>
        <w:rPr>
          <w:sz w:val="24"/>
          <w:szCs w:val="24"/>
        </w:rPr>
      </w:pPr>
      <w:r w:rsidRPr="007527CA">
        <w:rPr>
          <w:sz w:val="24"/>
          <w:szCs w:val="24"/>
        </w:rPr>
        <w:t>Le Parti del presente Accordo danno atto che la prestazione fiscale relativa alla cessione dei beni intercorre esclusivamente tra il Comune e la Ditta.</w:t>
      </w:r>
    </w:p>
    <w:p w14:paraId="30191E0B" w14:textId="77777777" w:rsidR="001C202F" w:rsidRPr="007527CA" w:rsidRDefault="00FE63FB" w:rsidP="007C1F58">
      <w:pPr>
        <w:spacing w:before="120" w:after="120"/>
        <w:jc w:val="center"/>
        <w:rPr>
          <w:b/>
          <w:sz w:val="24"/>
          <w:szCs w:val="24"/>
        </w:rPr>
      </w:pPr>
      <w:r w:rsidRPr="007527CA">
        <w:rPr>
          <w:b/>
          <w:sz w:val="24"/>
          <w:szCs w:val="24"/>
        </w:rPr>
        <w:t>Art.</w:t>
      </w:r>
      <w:r w:rsidR="001C202F" w:rsidRPr="007527CA">
        <w:rPr>
          <w:b/>
          <w:sz w:val="24"/>
          <w:szCs w:val="24"/>
        </w:rPr>
        <w:t>2 MODALIT</w:t>
      </w:r>
      <w:r w:rsidR="007C1F58">
        <w:rPr>
          <w:b/>
          <w:sz w:val="24"/>
          <w:szCs w:val="24"/>
        </w:rPr>
        <w:t>À</w:t>
      </w:r>
      <w:r w:rsidR="001C202F" w:rsidRPr="007527CA">
        <w:rPr>
          <w:b/>
          <w:sz w:val="24"/>
          <w:szCs w:val="24"/>
        </w:rPr>
        <w:t>di UTILIZZO</w:t>
      </w:r>
    </w:p>
    <w:p w14:paraId="4EA26024" w14:textId="77777777" w:rsidR="002F1454" w:rsidRPr="007527CA" w:rsidRDefault="002F1454" w:rsidP="007527CA">
      <w:pPr>
        <w:spacing w:after="120"/>
        <w:jc w:val="both"/>
        <w:rPr>
          <w:sz w:val="24"/>
          <w:szCs w:val="24"/>
        </w:rPr>
      </w:pPr>
      <w:r w:rsidRPr="007527CA">
        <w:rPr>
          <w:sz w:val="24"/>
          <w:szCs w:val="24"/>
        </w:rPr>
        <w:t>I Buoni Spesa sono accreditati dal Comune direttamente al beneficiario e possono essere spesi anche cumulativamente.</w:t>
      </w:r>
    </w:p>
    <w:p w14:paraId="464F1E3E" w14:textId="77777777" w:rsidR="00A63354" w:rsidRPr="007527CA" w:rsidRDefault="002F1454" w:rsidP="007527CA">
      <w:pPr>
        <w:spacing w:after="120"/>
        <w:jc w:val="both"/>
        <w:rPr>
          <w:sz w:val="24"/>
          <w:szCs w:val="24"/>
        </w:rPr>
      </w:pPr>
      <w:r w:rsidRPr="007527CA">
        <w:rPr>
          <w:sz w:val="24"/>
          <w:szCs w:val="24"/>
        </w:rPr>
        <w:t>I Buoni Spesa sono il titolo di legittimazione del loro intestatario-titolare all’acquisto</w:t>
      </w:r>
      <w:r w:rsidR="00447EB7" w:rsidRPr="007527CA">
        <w:rPr>
          <w:sz w:val="24"/>
          <w:szCs w:val="24"/>
        </w:rPr>
        <w:t xml:space="preserve"> di generi alimentari o beni di prima necessità o farmaceutici per un valore massimo pari al loro controvalore in danaro.</w:t>
      </w:r>
    </w:p>
    <w:p w14:paraId="64481034" w14:textId="77777777" w:rsidR="00A63354" w:rsidRPr="007527CA" w:rsidRDefault="00A63354" w:rsidP="007C1F58">
      <w:pPr>
        <w:spacing w:after="240"/>
        <w:jc w:val="both"/>
        <w:rPr>
          <w:sz w:val="24"/>
          <w:szCs w:val="24"/>
        </w:rPr>
      </w:pPr>
      <w:r w:rsidRPr="007527CA">
        <w:rPr>
          <w:sz w:val="24"/>
          <w:szCs w:val="24"/>
        </w:rPr>
        <w:t>I Buoni virtuali sono consegnati dal titolare alla Ditta, attraverso la lettura della tessera sanitaria o del codice fiscale del titolare del buono e del PIN che il titolare del buono riceve sul proprio telefono cellulare al termine della transazione.</w:t>
      </w:r>
    </w:p>
    <w:p w14:paraId="3BA2995F" w14:textId="77777777" w:rsidR="00447EB7" w:rsidRPr="007527CA" w:rsidRDefault="00447EB7" w:rsidP="007C1F58">
      <w:pPr>
        <w:spacing w:after="120"/>
        <w:jc w:val="center"/>
        <w:rPr>
          <w:b/>
          <w:sz w:val="24"/>
          <w:szCs w:val="24"/>
        </w:rPr>
      </w:pPr>
      <w:r w:rsidRPr="007527CA">
        <w:rPr>
          <w:b/>
          <w:sz w:val="24"/>
          <w:szCs w:val="24"/>
        </w:rPr>
        <w:t>Art.3 MODALIT</w:t>
      </w:r>
      <w:r w:rsidR="007C1F58">
        <w:rPr>
          <w:b/>
          <w:sz w:val="24"/>
          <w:szCs w:val="24"/>
        </w:rPr>
        <w:t>À</w:t>
      </w:r>
      <w:r w:rsidRPr="007527CA">
        <w:rPr>
          <w:b/>
          <w:sz w:val="24"/>
          <w:szCs w:val="24"/>
        </w:rPr>
        <w:t xml:space="preserve"> di RIMBORSO</w:t>
      </w:r>
    </w:p>
    <w:p w14:paraId="67E29C5D" w14:textId="77777777" w:rsidR="004725CD" w:rsidRPr="007527CA" w:rsidRDefault="004725CD" w:rsidP="007527CA">
      <w:pPr>
        <w:spacing w:after="120"/>
        <w:jc w:val="both"/>
        <w:rPr>
          <w:sz w:val="24"/>
          <w:szCs w:val="24"/>
        </w:rPr>
      </w:pPr>
      <w:r w:rsidRPr="007527CA">
        <w:rPr>
          <w:sz w:val="24"/>
          <w:szCs w:val="24"/>
        </w:rPr>
        <w:t xml:space="preserve">La </w:t>
      </w:r>
      <w:proofErr w:type="gramStart"/>
      <w:r w:rsidRPr="007527CA">
        <w:rPr>
          <w:sz w:val="24"/>
          <w:szCs w:val="24"/>
        </w:rPr>
        <w:t>Ditta  richiede</w:t>
      </w:r>
      <w:proofErr w:type="gramEnd"/>
      <w:r w:rsidRPr="007527CA">
        <w:rPr>
          <w:sz w:val="24"/>
          <w:szCs w:val="24"/>
        </w:rPr>
        <w:t xml:space="preserve"> il corrispettivo dei beni venduti con i buoni vi</w:t>
      </w:r>
      <w:r w:rsidR="005D47F2" w:rsidRPr="007527CA">
        <w:rPr>
          <w:sz w:val="24"/>
          <w:szCs w:val="24"/>
        </w:rPr>
        <w:t xml:space="preserve">rtuali rimettendo al Comune il </w:t>
      </w:r>
      <w:r w:rsidRPr="007527CA">
        <w:rPr>
          <w:sz w:val="24"/>
          <w:szCs w:val="24"/>
        </w:rPr>
        <w:t xml:space="preserve">documento contabile/nota di debito (operazione fuori campo iva), riepilogativo di tutti i Buoni virtuali emessi. </w:t>
      </w:r>
    </w:p>
    <w:p w14:paraId="7B95873B" w14:textId="77777777" w:rsidR="004725CD" w:rsidRPr="007527CA" w:rsidRDefault="004725CD" w:rsidP="007527CA">
      <w:pPr>
        <w:spacing w:after="120"/>
        <w:jc w:val="both"/>
        <w:rPr>
          <w:b/>
          <w:bCs/>
          <w:color w:val="000000"/>
          <w:sz w:val="24"/>
          <w:szCs w:val="24"/>
        </w:rPr>
      </w:pPr>
      <w:r w:rsidRPr="007527CA">
        <w:rPr>
          <w:sz w:val="24"/>
          <w:szCs w:val="24"/>
        </w:rPr>
        <w:lastRenderedPageBreak/>
        <w:t>Il documento</w:t>
      </w:r>
      <w:r w:rsidR="007C1F58">
        <w:rPr>
          <w:sz w:val="24"/>
          <w:szCs w:val="24"/>
        </w:rPr>
        <w:t xml:space="preserve"> contabile con l’indicazione “</w:t>
      </w:r>
      <w:r w:rsidRPr="007527CA">
        <w:rPr>
          <w:sz w:val="24"/>
          <w:szCs w:val="24"/>
        </w:rPr>
        <w:t>fornitura di beni di prima necessità</w:t>
      </w:r>
      <w:r w:rsidR="007C1F58">
        <w:rPr>
          <w:sz w:val="24"/>
          <w:szCs w:val="24"/>
        </w:rPr>
        <w:t>”</w:t>
      </w:r>
      <w:r w:rsidRPr="007527CA">
        <w:rPr>
          <w:sz w:val="24"/>
          <w:szCs w:val="24"/>
        </w:rPr>
        <w:t xml:space="preserve"> deve essere trasmesso al Comune a mezzo sistema di interscambio (</w:t>
      </w:r>
      <w:proofErr w:type="spellStart"/>
      <w:r w:rsidRPr="007527CA">
        <w:rPr>
          <w:sz w:val="24"/>
          <w:szCs w:val="24"/>
        </w:rPr>
        <w:t>sdi</w:t>
      </w:r>
      <w:proofErr w:type="spellEnd"/>
      <w:r w:rsidRPr="007527CA">
        <w:rPr>
          <w:sz w:val="24"/>
          <w:szCs w:val="24"/>
        </w:rPr>
        <w:t xml:space="preserve">) utilizzato per le fatture elettroniche, indicando il seguente codice univoco d’ufficio: </w:t>
      </w:r>
      <w:r w:rsidRPr="007527CA">
        <w:rPr>
          <w:b/>
          <w:bCs/>
          <w:color w:val="000000"/>
          <w:sz w:val="24"/>
          <w:szCs w:val="24"/>
        </w:rPr>
        <w:t>JTHZ0K. </w:t>
      </w:r>
    </w:p>
    <w:p w14:paraId="3271CE68" w14:textId="3002866E" w:rsidR="008D6813" w:rsidRPr="00A95BC3" w:rsidRDefault="00A95BC3" w:rsidP="007527CA">
      <w:pPr>
        <w:spacing w:after="120"/>
        <w:jc w:val="both"/>
        <w:rPr>
          <w:sz w:val="24"/>
          <w:szCs w:val="24"/>
        </w:rPr>
      </w:pPr>
      <w:r w:rsidRPr="00A95BC3">
        <w:rPr>
          <w:sz w:val="24"/>
          <w:szCs w:val="24"/>
        </w:rPr>
        <w:t>Ricevuta la documentazione, il Comune procede alle verifiche mediante la Piattaforma “</w:t>
      </w:r>
      <w:proofErr w:type="spellStart"/>
      <w:r w:rsidRPr="00A95BC3">
        <w:rPr>
          <w:b/>
          <w:bCs/>
          <w:color w:val="000000"/>
          <w:sz w:val="24"/>
          <w:szCs w:val="24"/>
        </w:rPr>
        <w:t>Sivoucher</w:t>
      </w:r>
      <w:proofErr w:type="spellEnd"/>
      <w:r w:rsidRPr="00A95BC3">
        <w:rPr>
          <w:sz w:val="24"/>
          <w:szCs w:val="24"/>
        </w:rPr>
        <w:t>” appositamente allestita e provvede alla liquidazione delle somme dovute alla Ditta, tramite bonifico bancario sul conto indicato dalla Ditta nell’istanza di partecipazione.</w:t>
      </w:r>
    </w:p>
    <w:p w14:paraId="53083BE1" w14:textId="77777777" w:rsidR="008D6813" w:rsidRPr="007527CA" w:rsidRDefault="008D6813" w:rsidP="007C1F58">
      <w:pPr>
        <w:spacing w:after="240"/>
        <w:jc w:val="both"/>
        <w:rPr>
          <w:sz w:val="24"/>
          <w:szCs w:val="24"/>
        </w:rPr>
      </w:pPr>
      <w:r w:rsidRPr="007527CA">
        <w:rPr>
          <w:sz w:val="24"/>
          <w:szCs w:val="24"/>
        </w:rPr>
        <w:t>La Ditta non sostiene costi di registrazione o di commissioni di sorta.</w:t>
      </w:r>
    </w:p>
    <w:p w14:paraId="7DEE073E" w14:textId="77777777" w:rsidR="00F0315E" w:rsidRPr="007527CA" w:rsidRDefault="00E9213B" w:rsidP="007C1F58">
      <w:pPr>
        <w:spacing w:after="120"/>
        <w:jc w:val="center"/>
        <w:rPr>
          <w:b/>
          <w:bCs/>
          <w:color w:val="000000"/>
          <w:sz w:val="24"/>
          <w:szCs w:val="24"/>
        </w:rPr>
      </w:pPr>
      <w:r w:rsidRPr="007527CA">
        <w:rPr>
          <w:b/>
          <w:bCs/>
          <w:color w:val="000000"/>
          <w:sz w:val="24"/>
          <w:szCs w:val="24"/>
        </w:rPr>
        <w:t>Art.4 BENI COMPERAB</w:t>
      </w:r>
      <w:r w:rsidR="00AB288D" w:rsidRPr="007527CA">
        <w:rPr>
          <w:b/>
          <w:bCs/>
          <w:color w:val="000000"/>
          <w:sz w:val="24"/>
          <w:szCs w:val="24"/>
        </w:rPr>
        <w:t>I</w:t>
      </w:r>
      <w:r w:rsidRPr="007527CA">
        <w:rPr>
          <w:b/>
          <w:bCs/>
          <w:color w:val="000000"/>
          <w:sz w:val="24"/>
          <w:szCs w:val="24"/>
        </w:rPr>
        <w:t>LI</w:t>
      </w:r>
    </w:p>
    <w:p w14:paraId="2F98D3EE" w14:textId="77777777" w:rsidR="001125DC" w:rsidRPr="007527CA" w:rsidRDefault="001125DC" w:rsidP="007527CA">
      <w:pPr>
        <w:spacing w:after="120"/>
        <w:jc w:val="both"/>
        <w:rPr>
          <w:bCs/>
          <w:color w:val="000000"/>
          <w:sz w:val="24"/>
          <w:szCs w:val="24"/>
        </w:rPr>
      </w:pPr>
      <w:r w:rsidRPr="007527CA">
        <w:rPr>
          <w:bCs/>
          <w:color w:val="000000"/>
          <w:sz w:val="24"/>
          <w:szCs w:val="24"/>
        </w:rPr>
        <w:t xml:space="preserve">I Buoni Spesa possono essere utilizzati </w:t>
      </w:r>
      <w:r w:rsidRPr="007527CA">
        <w:rPr>
          <w:bCs/>
          <w:color w:val="000000"/>
          <w:sz w:val="24"/>
          <w:szCs w:val="24"/>
          <w:u w:val="single"/>
        </w:rPr>
        <w:t>esclusivamente</w:t>
      </w:r>
      <w:r w:rsidRPr="007527CA">
        <w:rPr>
          <w:bCs/>
          <w:color w:val="000000"/>
          <w:sz w:val="24"/>
          <w:szCs w:val="24"/>
        </w:rPr>
        <w:t>per acquistare generi alimentari o beni di prima necessità o farmaceutici.</w:t>
      </w:r>
    </w:p>
    <w:p w14:paraId="1507156D" w14:textId="77777777" w:rsidR="001125DC" w:rsidRPr="007527CA" w:rsidRDefault="001125DC" w:rsidP="007C1F58">
      <w:pPr>
        <w:spacing w:after="240"/>
        <w:jc w:val="both"/>
        <w:rPr>
          <w:bCs/>
          <w:color w:val="000000"/>
          <w:sz w:val="24"/>
          <w:szCs w:val="24"/>
        </w:rPr>
      </w:pPr>
      <w:r w:rsidRPr="007527CA">
        <w:rPr>
          <w:bCs/>
          <w:color w:val="000000"/>
          <w:sz w:val="24"/>
          <w:szCs w:val="24"/>
        </w:rPr>
        <w:t>I Buoni non possono essere utilizzati per acquistare bevande alcoliche.</w:t>
      </w:r>
    </w:p>
    <w:p w14:paraId="4BCDA068" w14:textId="77777777" w:rsidR="001B0A5A" w:rsidRPr="007527CA" w:rsidRDefault="001B0A5A" w:rsidP="007C1F58">
      <w:pPr>
        <w:spacing w:after="120"/>
        <w:jc w:val="center"/>
        <w:rPr>
          <w:b/>
          <w:bCs/>
          <w:color w:val="000000"/>
          <w:sz w:val="24"/>
          <w:szCs w:val="24"/>
        </w:rPr>
      </w:pPr>
      <w:r w:rsidRPr="007527CA">
        <w:rPr>
          <w:b/>
          <w:bCs/>
          <w:color w:val="000000"/>
          <w:sz w:val="24"/>
          <w:szCs w:val="24"/>
        </w:rPr>
        <w:t>Art.5 DURATA</w:t>
      </w:r>
    </w:p>
    <w:p w14:paraId="2A8F9D42" w14:textId="1DDA48A0" w:rsidR="0070575E" w:rsidRPr="007527CA" w:rsidRDefault="0070575E" w:rsidP="007C1F58">
      <w:pPr>
        <w:spacing w:after="240"/>
        <w:jc w:val="both"/>
        <w:rPr>
          <w:bCs/>
          <w:color w:val="000000"/>
          <w:sz w:val="24"/>
          <w:szCs w:val="24"/>
        </w:rPr>
      </w:pPr>
      <w:r w:rsidRPr="007527CA">
        <w:rPr>
          <w:bCs/>
          <w:color w:val="000000"/>
          <w:sz w:val="24"/>
          <w:szCs w:val="24"/>
        </w:rPr>
        <w:t xml:space="preserve">L’Accordo decorre dalla data della </w:t>
      </w:r>
      <w:proofErr w:type="gramStart"/>
      <w:r w:rsidRPr="007527CA">
        <w:rPr>
          <w:bCs/>
          <w:color w:val="000000"/>
          <w:sz w:val="24"/>
          <w:szCs w:val="24"/>
        </w:rPr>
        <w:t>sua  sottoscrizione</w:t>
      </w:r>
      <w:proofErr w:type="gramEnd"/>
      <w:r w:rsidR="00056A90" w:rsidRPr="007527CA">
        <w:rPr>
          <w:bCs/>
          <w:color w:val="000000"/>
          <w:sz w:val="24"/>
          <w:szCs w:val="24"/>
        </w:rPr>
        <w:t xml:space="preserve"> e ha validità sino al </w:t>
      </w:r>
      <w:r w:rsidR="00A95BC3">
        <w:rPr>
          <w:bCs/>
          <w:color w:val="000000"/>
          <w:sz w:val="24"/>
          <w:szCs w:val="24"/>
        </w:rPr>
        <w:t>31.07.2021</w:t>
      </w:r>
      <w:r w:rsidRPr="007527CA">
        <w:rPr>
          <w:bCs/>
          <w:color w:val="000000"/>
          <w:sz w:val="24"/>
          <w:szCs w:val="24"/>
        </w:rPr>
        <w:t>,</w:t>
      </w:r>
      <w:r w:rsidR="00A95BC3">
        <w:rPr>
          <w:bCs/>
          <w:color w:val="000000"/>
          <w:sz w:val="24"/>
          <w:szCs w:val="24"/>
        </w:rPr>
        <w:t xml:space="preserve"> </w:t>
      </w:r>
      <w:r w:rsidRPr="007527CA">
        <w:rPr>
          <w:bCs/>
          <w:color w:val="000000"/>
          <w:sz w:val="24"/>
          <w:szCs w:val="24"/>
        </w:rPr>
        <w:t>salvo recesso con preavviso della parte recedente di mesi uno.</w:t>
      </w:r>
    </w:p>
    <w:p w14:paraId="6290C0E5" w14:textId="77777777" w:rsidR="00056A90" w:rsidRPr="007527CA" w:rsidRDefault="00056A90" w:rsidP="007C1F58">
      <w:pPr>
        <w:spacing w:after="120"/>
        <w:jc w:val="center"/>
        <w:rPr>
          <w:b/>
          <w:bCs/>
          <w:color w:val="000000"/>
          <w:sz w:val="24"/>
          <w:szCs w:val="24"/>
        </w:rPr>
      </w:pPr>
      <w:r w:rsidRPr="007527CA">
        <w:rPr>
          <w:b/>
          <w:bCs/>
          <w:color w:val="000000"/>
          <w:sz w:val="24"/>
          <w:szCs w:val="24"/>
        </w:rPr>
        <w:t>Art.6 CONTROLLI</w:t>
      </w:r>
    </w:p>
    <w:p w14:paraId="6644FBD0" w14:textId="77777777" w:rsidR="00F0548B" w:rsidRPr="007527CA" w:rsidRDefault="00F0548B" w:rsidP="007527CA">
      <w:pPr>
        <w:spacing w:after="120"/>
        <w:jc w:val="both"/>
        <w:rPr>
          <w:bCs/>
          <w:color w:val="000000"/>
          <w:sz w:val="24"/>
          <w:szCs w:val="24"/>
        </w:rPr>
      </w:pPr>
      <w:r w:rsidRPr="007527CA">
        <w:rPr>
          <w:bCs/>
          <w:color w:val="000000"/>
          <w:sz w:val="24"/>
          <w:szCs w:val="24"/>
        </w:rPr>
        <w:t xml:space="preserve">Il </w:t>
      </w:r>
      <w:r w:rsidR="00E5045E" w:rsidRPr="007527CA">
        <w:rPr>
          <w:bCs/>
          <w:color w:val="000000"/>
          <w:sz w:val="24"/>
          <w:szCs w:val="24"/>
        </w:rPr>
        <w:t xml:space="preserve">Comune effettua controlli </w:t>
      </w:r>
      <w:r w:rsidRPr="007527CA">
        <w:rPr>
          <w:bCs/>
          <w:color w:val="000000"/>
          <w:sz w:val="24"/>
          <w:szCs w:val="24"/>
        </w:rPr>
        <w:t xml:space="preserve">sull’utilizzo corretto dei Buoni Spesa Elettronici nel rispetto dei criteri e delle modalità indicati nel presente Accordo e si riserva la facoltà di non riconoscere il rimborso alla Ditta per prodotti non conformi alla tipologia </w:t>
      </w:r>
      <w:proofErr w:type="spellStart"/>
      <w:r w:rsidRPr="007527CA">
        <w:rPr>
          <w:bCs/>
          <w:color w:val="000000"/>
          <w:sz w:val="24"/>
          <w:szCs w:val="24"/>
        </w:rPr>
        <w:t>supra</w:t>
      </w:r>
      <w:proofErr w:type="spellEnd"/>
      <w:r w:rsidRPr="007527CA">
        <w:rPr>
          <w:bCs/>
          <w:color w:val="000000"/>
          <w:sz w:val="24"/>
          <w:szCs w:val="24"/>
        </w:rPr>
        <w:t xml:space="preserve"> indicata e di interrompere il sevizio per il beneficiario del Buono indebitamente utilizzato.</w:t>
      </w:r>
    </w:p>
    <w:p w14:paraId="7F7D469B" w14:textId="77777777" w:rsidR="00C51320" w:rsidRPr="007527CA" w:rsidRDefault="00C51320" w:rsidP="007C1F58">
      <w:pPr>
        <w:spacing w:after="240"/>
        <w:jc w:val="both"/>
        <w:rPr>
          <w:bCs/>
          <w:color w:val="000000"/>
          <w:sz w:val="24"/>
          <w:szCs w:val="24"/>
        </w:rPr>
      </w:pPr>
      <w:r w:rsidRPr="007527CA">
        <w:rPr>
          <w:bCs/>
          <w:color w:val="000000"/>
          <w:sz w:val="24"/>
          <w:szCs w:val="24"/>
        </w:rPr>
        <w:t xml:space="preserve">Il Comune si riserva di sciogliere in ogni momento il rapporto convenzionale con la </w:t>
      </w:r>
      <w:proofErr w:type="gramStart"/>
      <w:r w:rsidRPr="007527CA">
        <w:rPr>
          <w:bCs/>
          <w:color w:val="000000"/>
          <w:sz w:val="24"/>
          <w:szCs w:val="24"/>
        </w:rPr>
        <w:t>Ditta,in</w:t>
      </w:r>
      <w:proofErr w:type="gramEnd"/>
      <w:r w:rsidRPr="007527CA">
        <w:rPr>
          <w:bCs/>
          <w:color w:val="000000"/>
          <w:sz w:val="24"/>
          <w:szCs w:val="24"/>
        </w:rPr>
        <w:t xml:space="preserve"> caso di accertata mancanza,successiva alla stipulazione dell’Accordo, dei requisiti dichiarati </w:t>
      </w:r>
      <w:proofErr w:type="spellStart"/>
      <w:r w:rsidRPr="007527CA">
        <w:rPr>
          <w:bCs/>
          <w:color w:val="000000"/>
          <w:sz w:val="24"/>
          <w:szCs w:val="24"/>
        </w:rPr>
        <w:t>nonchè</w:t>
      </w:r>
      <w:proofErr w:type="spellEnd"/>
      <w:r w:rsidRPr="007527CA">
        <w:rPr>
          <w:bCs/>
          <w:color w:val="000000"/>
          <w:sz w:val="24"/>
          <w:szCs w:val="24"/>
        </w:rPr>
        <w:t xml:space="preserve"> in caso di gravi violazioni dell’Accordo medesimo.</w:t>
      </w:r>
    </w:p>
    <w:p w14:paraId="040AA5AB" w14:textId="77777777" w:rsidR="004F434B" w:rsidRPr="007527CA" w:rsidRDefault="004F434B" w:rsidP="007C1F58">
      <w:pPr>
        <w:spacing w:after="120"/>
        <w:jc w:val="center"/>
        <w:rPr>
          <w:b/>
          <w:bCs/>
          <w:color w:val="000000"/>
          <w:sz w:val="24"/>
          <w:szCs w:val="24"/>
        </w:rPr>
      </w:pPr>
      <w:bookmarkStart w:id="0" w:name="_GoBack"/>
      <w:bookmarkEnd w:id="0"/>
      <w:r w:rsidRPr="007527CA">
        <w:rPr>
          <w:b/>
          <w:bCs/>
          <w:color w:val="000000"/>
          <w:sz w:val="24"/>
          <w:szCs w:val="24"/>
        </w:rPr>
        <w:t>Art.</w:t>
      </w:r>
      <w:proofErr w:type="gramStart"/>
      <w:r w:rsidRPr="007527CA">
        <w:rPr>
          <w:b/>
          <w:bCs/>
          <w:color w:val="000000"/>
          <w:sz w:val="24"/>
          <w:szCs w:val="24"/>
        </w:rPr>
        <w:t>7  RISERVATEZZA</w:t>
      </w:r>
      <w:proofErr w:type="gramEnd"/>
      <w:r w:rsidRPr="007527CA">
        <w:rPr>
          <w:b/>
          <w:bCs/>
          <w:color w:val="000000"/>
          <w:sz w:val="24"/>
          <w:szCs w:val="24"/>
        </w:rPr>
        <w:t xml:space="preserve"> dei DATI</w:t>
      </w:r>
    </w:p>
    <w:p w14:paraId="27824041" w14:textId="17B26297" w:rsidR="004F434B" w:rsidRPr="007527CA" w:rsidRDefault="003C6574" w:rsidP="007C1F58">
      <w:pPr>
        <w:spacing w:after="240"/>
        <w:jc w:val="both"/>
        <w:rPr>
          <w:bCs/>
          <w:color w:val="000000"/>
          <w:sz w:val="24"/>
          <w:szCs w:val="24"/>
        </w:rPr>
      </w:pPr>
      <w:r w:rsidRPr="003C6574">
        <w:rPr>
          <w:bCs/>
          <w:color w:val="000000"/>
          <w:sz w:val="24"/>
          <w:szCs w:val="24"/>
        </w:rPr>
        <w:t>Nell’ambito della realizzazione del servizio qui regolato, la Ditta è tenuta al rispetto della normativa in materia di privacy, ai sensi del Regolamento generale sula protezione dei dati. (Regolamento UE 679 del 2016)</w:t>
      </w:r>
      <w:r w:rsidR="007C1F58">
        <w:rPr>
          <w:bCs/>
          <w:color w:val="000000"/>
          <w:sz w:val="24"/>
          <w:szCs w:val="24"/>
        </w:rPr>
        <w:t>.</w:t>
      </w:r>
    </w:p>
    <w:p w14:paraId="4AE7BAC1" w14:textId="77777777" w:rsidR="00AE53B9" w:rsidRPr="007527CA" w:rsidRDefault="00AE53B9" w:rsidP="007C1F58">
      <w:pPr>
        <w:spacing w:after="120"/>
        <w:jc w:val="center"/>
        <w:rPr>
          <w:b/>
          <w:bCs/>
          <w:color w:val="000000"/>
          <w:sz w:val="24"/>
          <w:szCs w:val="24"/>
        </w:rPr>
      </w:pPr>
      <w:r w:rsidRPr="007527CA">
        <w:rPr>
          <w:b/>
          <w:bCs/>
          <w:color w:val="000000"/>
          <w:sz w:val="24"/>
          <w:szCs w:val="24"/>
        </w:rPr>
        <w:t>Art.8 FORO</w:t>
      </w:r>
    </w:p>
    <w:p w14:paraId="36F46058" w14:textId="77777777" w:rsidR="00AE53B9" w:rsidRPr="007527CA" w:rsidRDefault="00AE53B9" w:rsidP="007527CA">
      <w:pPr>
        <w:spacing w:after="120"/>
        <w:jc w:val="both"/>
        <w:rPr>
          <w:bCs/>
          <w:color w:val="000000"/>
          <w:sz w:val="24"/>
          <w:szCs w:val="24"/>
        </w:rPr>
      </w:pPr>
      <w:r w:rsidRPr="007527CA">
        <w:rPr>
          <w:bCs/>
          <w:color w:val="000000"/>
          <w:sz w:val="24"/>
          <w:szCs w:val="24"/>
        </w:rPr>
        <w:t>Ogni controversia inerente l’esecuzione del presente Accordo è rimessa per patto esp</w:t>
      </w:r>
      <w:r w:rsidR="002900F1" w:rsidRPr="007527CA">
        <w:rPr>
          <w:bCs/>
          <w:color w:val="000000"/>
          <w:sz w:val="24"/>
          <w:szCs w:val="24"/>
        </w:rPr>
        <w:t>re</w:t>
      </w:r>
      <w:r w:rsidRPr="007527CA">
        <w:rPr>
          <w:bCs/>
          <w:color w:val="000000"/>
          <w:sz w:val="24"/>
          <w:szCs w:val="24"/>
        </w:rPr>
        <w:t>sso al Foro di Marsala.</w:t>
      </w:r>
    </w:p>
    <w:p w14:paraId="5820EED4" w14:textId="77777777" w:rsidR="002900F1" w:rsidRPr="007527CA" w:rsidRDefault="002900F1" w:rsidP="007C1F58">
      <w:pPr>
        <w:spacing w:after="240"/>
        <w:jc w:val="both"/>
        <w:rPr>
          <w:bCs/>
          <w:color w:val="000000"/>
          <w:sz w:val="24"/>
          <w:szCs w:val="24"/>
        </w:rPr>
      </w:pPr>
      <w:r w:rsidRPr="007527CA">
        <w:rPr>
          <w:bCs/>
          <w:color w:val="000000"/>
          <w:sz w:val="24"/>
          <w:szCs w:val="24"/>
        </w:rPr>
        <w:t>Per ogni effetto di legge,</w:t>
      </w:r>
      <w:r w:rsidR="00D9311B">
        <w:rPr>
          <w:bCs/>
          <w:color w:val="000000"/>
          <w:sz w:val="24"/>
          <w:szCs w:val="24"/>
        </w:rPr>
        <w:t xml:space="preserve"> </w:t>
      </w:r>
      <w:r w:rsidRPr="007527CA">
        <w:rPr>
          <w:bCs/>
          <w:color w:val="000000"/>
          <w:sz w:val="24"/>
          <w:szCs w:val="24"/>
        </w:rPr>
        <w:t>le Parti eleggono domicilio presso il Comune di Marsala.</w:t>
      </w:r>
    </w:p>
    <w:p w14:paraId="02771336" w14:textId="77777777" w:rsidR="002900F1" w:rsidRPr="007527CA" w:rsidRDefault="002900F1" w:rsidP="007C1F58">
      <w:pPr>
        <w:spacing w:after="120"/>
        <w:jc w:val="center"/>
        <w:rPr>
          <w:b/>
          <w:bCs/>
          <w:color w:val="000000"/>
          <w:sz w:val="24"/>
          <w:szCs w:val="24"/>
        </w:rPr>
      </w:pPr>
      <w:r w:rsidRPr="007527CA">
        <w:rPr>
          <w:b/>
          <w:bCs/>
          <w:color w:val="000000"/>
          <w:sz w:val="24"/>
          <w:szCs w:val="24"/>
        </w:rPr>
        <w:t>Art.</w:t>
      </w:r>
      <w:proofErr w:type="gramStart"/>
      <w:r w:rsidRPr="007527CA">
        <w:rPr>
          <w:b/>
          <w:bCs/>
          <w:color w:val="000000"/>
          <w:sz w:val="24"/>
          <w:szCs w:val="24"/>
        </w:rPr>
        <w:t>9  SPESE</w:t>
      </w:r>
      <w:proofErr w:type="gramEnd"/>
    </w:p>
    <w:p w14:paraId="2D28AA14" w14:textId="77777777" w:rsidR="002900F1" w:rsidRPr="007527CA" w:rsidRDefault="00C52A1F" w:rsidP="007527CA">
      <w:pPr>
        <w:spacing w:after="120"/>
        <w:jc w:val="both"/>
        <w:rPr>
          <w:bCs/>
          <w:color w:val="000000"/>
          <w:sz w:val="24"/>
          <w:szCs w:val="24"/>
        </w:rPr>
      </w:pPr>
      <w:r w:rsidRPr="007527CA">
        <w:rPr>
          <w:bCs/>
          <w:color w:val="000000"/>
          <w:sz w:val="24"/>
          <w:szCs w:val="24"/>
        </w:rPr>
        <w:t xml:space="preserve">Ogni spesa eventualmente </w:t>
      </w:r>
      <w:r w:rsidR="002900F1" w:rsidRPr="007527CA">
        <w:rPr>
          <w:bCs/>
          <w:color w:val="000000"/>
          <w:sz w:val="24"/>
          <w:szCs w:val="24"/>
        </w:rPr>
        <w:t>discendente dal presente Accordo è a carico della Ditta.</w:t>
      </w:r>
    </w:p>
    <w:p w14:paraId="0C11823C" w14:textId="77777777" w:rsidR="002900F1" w:rsidRPr="007527CA" w:rsidRDefault="002900F1" w:rsidP="007C1F58">
      <w:pPr>
        <w:spacing w:after="240"/>
        <w:jc w:val="both"/>
        <w:rPr>
          <w:bCs/>
          <w:color w:val="000000"/>
          <w:sz w:val="24"/>
          <w:szCs w:val="24"/>
        </w:rPr>
      </w:pPr>
      <w:r w:rsidRPr="007527CA">
        <w:rPr>
          <w:bCs/>
          <w:color w:val="000000"/>
          <w:sz w:val="24"/>
          <w:szCs w:val="24"/>
        </w:rPr>
        <w:t>L’Accordo</w:t>
      </w:r>
      <w:r w:rsidR="00C52A1F" w:rsidRPr="007527CA">
        <w:rPr>
          <w:bCs/>
          <w:color w:val="000000"/>
          <w:sz w:val="24"/>
          <w:szCs w:val="24"/>
        </w:rPr>
        <w:t xml:space="preserve"> verrà registrato solo in caso d’uso a spese della Parte interessata.</w:t>
      </w:r>
    </w:p>
    <w:p w14:paraId="16BDEE6C" w14:textId="77777777" w:rsidR="00C52A1F" w:rsidRPr="007527CA" w:rsidRDefault="00C52A1F" w:rsidP="007C1F58">
      <w:pPr>
        <w:spacing w:after="120"/>
        <w:jc w:val="center"/>
        <w:rPr>
          <w:b/>
          <w:bCs/>
          <w:color w:val="000000"/>
          <w:sz w:val="24"/>
          <w:szCs w:val="24"/>
        </w:rPr>
      </w:pPr>
      <w:r w:rsidRPr="007527CA">
        <w:rPr>
          <w:b/>
          <w:bCs/>
          <w:color w:val="000000"/>
          <w:sz w:val="24"/>
          <w:szCs w:val="24"/>
        </w:rPr>
        <w:t>Art.10 RINVIO</w:t>
      </w:r>
    </w:p>
    <w:p w14:paraId="0F7068AC" w14:textId="77777777" w:rsidR="00C52A1F" w:rsidRPr="007527CA" w:rsidRDefault="00C52A1F" w:rsidP="007527CA">
      <w:pPr>
        <w:spacing w:after="120"/>
        <w:jc w:val="both"/>
        <w:rPr>
          <w:bCs/>
          <w:color w:val="000000"/>
          <w:sz w:val="24"/>
          <w:szCs w:val="24"/>
        </w:rPr>
      </w:pPr>
      <w:r w:rsidRPr="007527CA">
        <w:rPr>
          <w:bCs/>
          <w:color w:val="000000"/>
          <w:sz w:val="24"/>
          <w:szCs w:val="24"/>
        </w:rPr>
        <w:t xml:space="preserve">Per quanto </w:t>
      </w:r>
      <w:proofErr w:type="spellStart"/>
      <w:r w:rsidRPr="007527CA">
        <w:rPr>
          <w:bCs/>
          <w:color w:val="000000"/>
          <w:sz w:val="24"/>
          <w:szCs w:val="24"/>
        </w:rPr>
        <w:t>quì</w:t>
      </w:r>
      <w:proofErr w:type="spellEnd"/>
      <w:r w:rsidRPr="007527CA">
        <w:rPr>
          <w:bCs/>
          <w:color w:val="000000"/>
          <w:sz w:val="24"/>
          <w:szCs w:val="24"/>
        </w:rPr>
        <w:t xml:space="preserve"> non </w:t>
      </w:r>
      <w:proofErr w:type="spellStart"/>
      <w:proofErr w:type="gramStart"/>
      <w:r w:rsidRPr="007527CA">
        <w:rPr>
          <w:bCs/>
          <w:color w:val="000000"/>
          <w:sz w:val="24"/>
          <w:szCs w:val="24"/>
        </w:rPr>
        <w:t>previsto,</w:t>
      </w:r>
      <w:r w:rsidR="008D14BF" w:rsidRPr="007527CA">
        <w:rPr>
          <w:bCs/>
          <w:color w:val="000000"/>
          <w:sz w:val="24"/>
          <w:szCs w:val="24"/>
        </w:rPr>
        <w:t>si</w:t>
      </w:r>
      <w:proofErr w:type="spellEnd"/>
      <w:proofErr w:type="gramEnd"/>
      <w:r w:rsidR="008D14BF" w:rsidRPr="007527CA">
        <w:rPr>
          <w:bCs/>
          <w:color w:val="000000"/>
          <w:sz w:val="24"/>
          <w:szCs w:val="24"/>
        </w:rPr>
        <w:t xml:space="preserve"> fa espresso rinvio alle norme del Codice Civile</w:t>
      </w:r>
      <w:r w:rsidR="00FD2DF5" w:rsidRPr="007527CA">
        <w:rPr>
          <w:bCs/>
          <w:color w:val="000000"/>
          <w:sz w:val="24"/>
          <w:szCs w:val="24"/>
        </w:rPr>
        <w:t xml:space="preserve"> in materia</w:t>
      </w:r>
      <w:r w:rsidR="008D14BF" w:rsidRPr="007527CA">
        <w:rPr>
          <w:bCs/>
          <w:color w:val="000000"/>
          <w:sz w:val="24"/>
          <w:szCs w:val="24"/>
        </w:rPr>
        <w:t>.</w:t>
      </w:r>
    </w:p>
    <w:p w14:paraId="666C543E" w14:textId="77777777" w:rsidR="008D14BF" w:rsidRPr="007527CA" w:rsidRDefault="008D14BF" w:rsidP="007C1F58">
      <w:pPr>
        <w:spacing w:after="120"/>
        <w:ind w:firstLine="720"/>
        <w:jc w:val="both"/>
        <w:rPr>
          <w:sz w:val="24"/>
          <w:szCs w:val="24"/>
        </w:rPr>
      </w:pPr>
      <w:r w:rsidRPr="007527CA">
        <w:rPr>
          <w:bCs/>
          <w:color w:val="000000"/>
          <w:sz w:val="24"/>
          <w:szCs w:val="24"/>
        </w:rPr>
        <w:t>La Ditta</w:t>
      </w:r>
      <w:r w:rsidR="007C1F58">
        <w:rPr>
          <w:bCs/>
          <w:color w:val="000000"/>
          <w:sz w:val="24"/>
          <w:szCs w:val="24"/>
        </w:rPr>
        <w:tab/>
      </w:r>
      <w:r w:rsidR="007C1F58">
        <w:rPr>
          <w:bCs/>
          <w:color w:val="000000"/>
          <w:sz w:val="24"/>
          <w:szCs w:val="24"/>
        </w:rPr>
        <w:tab/>
      </w:r>
      <w:r w:rsidR="007C1F58">
        <w:rPr>
          <w:bCs/>
          <w:color w:val="000000"/>
          <w:sz w:val="24"/>
          <w:szCs w:val="24"/>
        </w:rPr>
        <w:tab/>
      </w:r>
      <w:r w:rsidR="007C1F58">
        <w:rPr>
          <w:bCs/>
          <w:color w:val="000000"/>
          <w:sz w:val="24"/>
          <w:szCs w:val="24"/>
        </w:rPr>
        <w:tab/>
      </w:r>
      <w:r w:rsidR="007C1F58">
        <w:rPr>
          <w:bCs/>
          <w:color w:val="000000"/>
          <w:sz w:val="24"/>
          <w:szCs w:val="24"/>
        </w:rPr>
        <w:tab/>
      </w:r>
      <w:r w:rsidR="007C1F58">
        <w:rPr>
          <w:bCs/>
          <w:color w:val="000000"/>
          <w:sz w:val="24"/>
          <w:szCs w:val="24"/>
        </w:rPr>
        <w:tab/>
      </w:r>
      <w:r w:rsidR="007C1F58">
        <w:rPr>
          <w:bCs/>
          <w:color w:val="000000"/>
          <w:sz w:val="24"/>
          <w:szCs w:val="24"/>
        </w:rPr>
        <w:tab/>
      </w:r>
      <w:r w:rsidR="007C1F58">
        <w:rPr>
          <w:bCs/>
          <w:color w:val="000000"/>
          <w:sz w:val="24"/>
          <w:szCs w:val="24"/>
        </w:rPr>
        <w:tab/>
      </w:r>
      <w:r w:rsidRPr="007527CA">
        <w:rPr>
          <w:bCs/>
          <w:color w:val="000000"/>
          <w:sz w:val="24"/>
          <w:szCs w:val="24"/>
        </w:rPr>
        <w:t>Il Comune</w:t>
      </w:r>
    </w:p>
    <w:p w14:paraId="64E8AC7B" w14:textId="77777777" w:rsidR="00CD2818" w:rsidRPr="007527CA" w:rsidRDefault="007C1F58" w:rsidP="007527CA">
      <w:pPr>
        <w:spacing w:after="1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______________________</w:t>
      </w:r>
    </w:p>
    <w:p w14:paraId="4D2DE258" w14:textId="77777777" w:rsidR="00CD2818" w:rsidRPr="007527CA" w:rsidRDefault="00CD2818" w:rsidP="007527CA">
      <w:pPr>
        <w:spacing w:after="120"/>
        <w:jc w:val="both"/>
        <w:rPr>
          <w:sz w:val="24"/>
          <w:szCs w:val="24"/>
        </w:rPr>
      </w:pPr>
    </w:p>
    <w:p w14:paraId="745126E1" w14:textId="77777777" w:rsidR="009027D2" w:rsidRPr="007527CA" w:rsidRDefault="009027D2" w:rsidP="007527CA">
      <w:pPr>
        <w:spacing w:after="120"/>
        <w:jc w:val="center"/>
        <w:rPr>
          <w:sz w:val="24"/>
          <w:szCs w:val="24"/>
        </w:rPr>
      </w:pPr>
    </w:p>
    <w:p w14:paraId="684D6891" w14:textId="77777777" w:rsidR="00C5771E" w:rsidRPr="007527CA" w:rsidRDefault="00C5771E" w:rsidP="007527CA">
      <w:pPr>
        <w:spacing w:after="120"/>
        <w:rPr>
          <w:sz w:val="24"/>
          <w:szCs w:val="24"/>
        </w:rPr>
        <w:sectPr w:rsidR="00C5771E" w:rsidRPr="007527CA">
          <w:pgSz w:w="11900" w:h="16840"/>
          <w:pgMar w:top="780" w:right="880" w:bottom="280" w:left="1020" w:header="720" w:footer="720" w:gutter="0"/>
          <w:cols w:space="720"/>
        </w:sectPr>
      </w:pPr>
    </w:p>
    <w:p w14:paraId="7CB172FD" w14:textId="77777777" w:rsidR="00C5771E" w:rsidRPr="007527CA" w:rsidRDefault="00A227E3" w:rsidP="007C1F58">
      <w:pPr>
        <w:spacing w:after="120"/>
        <w:ind w:left="112" w:right="-3737"/>
        <w:rPr>
          <w:b/>
          <w:sz w:val="24"/>
          <w:szCs w:val="24"/>
        </w:rPr>
      </w:pPr>
      <w:r w:rsidRPr="007527CA">
        <w:rPr>
          <w:b/>
          <w:sz w:val="24"/>
          <w:szCs w:val="24"/>
        </w:rPr>
        <w:lastRenderedPageBreak/>
        <w:t xml:space="preserve">Marsala, </w:t>
      </w:r>
      <w:r w:rsidR="00D9311B">
        <w:rPr>
          <w:b/>
          <w:sz w:val="24"/>
          <w:szCs w:val="24"/>
        </w:rPr>
        <w:t>___________</w:t>
      </w:r>
      <w:r w:rsidRPr="007527CA">
        <w:rPr>
          <w:b/>
          <w:sz w:val="24"/>
          <w:szCs w:val="24"/>
        </w:rPr>
        <w:t xml:space="preserve"> 2020</w:t>
      </w:r>
    </w:p>
    <w:p w14:paraId="3E955ED4" w14:textId="77777777" w:rsidR="00C5771E" w:rsidRPr="007527CA" w:rsidRDefault="00A227E3" w:rsidP="007527CA">
      <w:pPr>
        <w:pStyle w:val="Corpotesto"/>
        <w:spacing w:after="120"/>
        <w:ind w:left="0"/>
        <w:jc w:val="left"/>
        <w:rPr>
          <w:b/>
          <w:sz w:val="24"/>
          <w:szCs w:val="24"/>
        </w:rPr>
      </w:pPr>
      <w:r w:rsidRPr="007527CA">
        <w:rPr>
          <w:sz w:val="24"/>
          <w:szCs w:val="24"/>
        </w:rPr>
        <w:br w:type="column"/>
      </w:r>
    </w:p>
    <w:p w14:paraId="0363BBDE" w14:textId="77777777" w:rsidR="00C5771E" w:rsidRDefault="00C5771E">
      <w:pPr>
        <w:spacing w:before="6"/>
        <w:ind w:left="112" w:right="1221"/>
        <w:jc w:val="center"/>
        <w:rPr>
          <w:i/>
          <w:sz w:val="20"/>
        </w:rPr>
      </w:pPr>
    </w:p>
    <w:sectPr w:rsidR="00C5771E" w:rsidSect="00342E56">
      <w:type w:val="continuous"/>
      <w:pgSz w:w="11900" w:h="16840"/>
      <w:pgMar w:top="860" w:right="880" w:bottom="280" w:left="1020" w:header="720" w:footer="720" w:gutter="0"/>
      <w:cols w:num="2" w:space="720" w:equalWidth="0">
        <w:col w:w="2500" w:space="4042"/>
        <w:col w:w="345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EF5B0D"/>
    <w:multiLevelType w:val="hybridMultilevel"/>
    <w:tmpl w:val="A63856E4"/>
    <w:lvl w:ilvl="0" w:tplc="D638D30C">
      <w:numFmt w:val="bullet"/>
      <w:lvlText w:val=""/>
      <w:lvlJc w:val="left"/>
      <w:pPr>
        <w:ind w:left="396" w:hanging="284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2EA27BA4">
      <w:numFmt w:val="bullet"/>
      <w:lvlText w:val="•"/>
      <w:lvlJc w:val="left"/>
      <w:pPr>
        <w:ind w:left="1360" w:hanging="284"/>
      </w:pPr>
      <w:rPr>
        <w:rFonts w:hint="default"/>
        <w:lang w:val="it-IT" w:eastAsia="it-IT" w:bidi="it-IT"/>
      </w:rPr>
    </w:lvl>
    <w:lvl w:ilvl="2" w:tplc="D1C86E12">
      <w:numFmt w:val="bullet"/>
      <w:lvlText w:val="•"/>
      <w:lvlJc w:val="left"/>
      <w:pPr>
        <w:ind w:left="2320" w:hanging="284"/>
      </w:pPr>
      <w:rPr>
        <w:rFonts w:hint="default"/>
        <w:lang w:val="it-IT" w:eastAsia="it-IT" w:bidi="it-IT"/>
      </w:rPr>
    </w:lvl>
    <w:lvl w:ilvl="3" w:tplc="2E026810">
      <w:numFmt w:val="bullet"/>
      <w:lvlText w:val="•"/>
      <w:lvlJc w:val="left"/>
      <w:pPr>
        <w:ind w:left="3280" w:hanging="284"/>
      </w:pPr>
      <w:rPr>
        <w:rFonts w:hint="default"/>
        <w:lang w:val="it-IT" w:eastAsia="it-IT" w:bidi="it-IT"/>
      </w:rPr>
    </w:lvl>
    <w:lvl w:ilvl="4" w:tplc="BD329F5E">
      <w:numFmt w:val="bullet"/>
      <w:lvlText w:val="•"/>
      <w:lvlJc w:val="left"/>
      <w:pPr>
        <w:ind w:left="4240" w:hanging="284"/>
      </w:pPr>
      <w:rPr>
        <w:rFonts w:hint="default"/>
        <w:lang w:val="it-IT" w:eastAsia="it-IT" w:bidi="it-IT"/>
      </w:rPr>
    </w:lvl>
    <w:lvl w:ilvl="5" w:tplc="6B680C30">
      <w:numFmt w:val="bullet"/>
      <w:lvlText w:val="•"/>
      <w:lvlJc w:val="left"/>
      <w:pPr>
        <w:ind w:left="5200" w:hanging="284"/>
      </w:pPr>
      <w:rPr>
        <w:rFonts w:hint="default"/>
        <w:lang w:val="it-IT" w:eastAsia="it-IT" w:bidi="it-IT"/>
      </w:rPr>
    </w:lvl>
    <w:lvl w:ilvl="6" w:tplc="C9EAB194">
      <w:numFmt w:val="bullet"/>
      <w:lvlText w:val="•"/>
      <w:lvlJc w:val="left"/>
      <w:pPr>
        <w:ind w:left="6160" w:hanging="284"/>
      </w:pPr>
      <w:rPr>
        <w:rFonts w:hint="default"/>
        <w:lang w:val="it-IT" w:eastAsia="it-IT" w:bidi="it-IT"/>
      </w:rPr>
    </w:lvl>
    <w:lvl w:ilvl="7" w:tplc="0A7A3334">
      <w:numFmt w:val="bullet"/>
      <w:lvlText w:val="•"/>
      <w:lvlJc w:val="left"/>
      <w:pPr>
        <w:ind w:left="7120" w:hanging="284"/>
      </w:pPr>
      <w:rPr>
        <w:rFonts w:hint="default"/>
        <w:lang w:val="it-IT" w:eastAsia="it-IT" w:bidi="it-IT"/>
      </w:rPr>
    </w:lvl>
    <w:lvl w:ilvl="8" w:tplc="D68C4954">
      <w:numFmt w:val="bullet"/>
      <w:lvlText w:val="•"/>
      <w:lvlJc w:val="left"/>
      <w:pPr>
        <w:ind w:left="8080" w:hanging="284"/>
      </w:pPr>
      <w:rPr>
        <w:rFonts w:hint="default"/>
        <w:lang w:val="it-IT" w:eastAsia="it-IT" w:bidi="it-IT"/>
      </w:rPr>
    </w:lvl>
  </w:abstractNum>
  <w:abstractNum w:abstractNumId="1">
    <w:nsid w:val="39F51F29"/>
    <w:multiLevelType w:val="hybridMultilevel"/>
    <w:tmpl w:val="4B9C2682"/>
    <w:lvl w:ilvl="0" w:tplc="939E7834">
      <w:numFmt w:val="bullet"/>
      <w:lvlText w:val="-"/>
      <w:lvlJc w:val="left"/>
      <w:pPr>
        <w:ind w:left="244" w:hanging="132"/>
      </w:pPr>
      <w:rPr>
        <w:rFonts w:ascii="Arial" w:eastAsia="Arial" w:hAnsi="Arial" w:cs="Arial" w:hint="default"/>
        <w:w w:val="99"/>
        <w:sz w:val="22"/>
        <w:szCs w:val="22"/>
        <w:lang w:val="it-IT" w:eastAsia="it-IT" w:bidi="it-IT"/>
      </w:rPr>
    </w:lvl>
    <w:lvl w:ilvl="1" w:tplc="F31E5348">
      <w:numFmt w:val="bullet"/>
      <w:lvlText w:val="•"/>
      <w:lvlJc w:val="left"/>
      <w:pPr>
        <w:ind w:left="1216" w:hanging="132"/>
      </w:pPr>
      <w:rPr>
        <w:rFonts w:hint="default"/>
        <w:lang w:val="it-IT" w:eastAsia="it-IT" w:bidi="it-IT"/>
      </w:rPr>
    </w:lvl>
    <w:lvl w:ilvl="2" w:tplc="8C52A086">
      <w:numFmt w:val="bullet"/>
      <w:lvlText w:val="•"/>
      <w:lvlJc w:val="left"/>
      <w:pPr>
        <w:ind w:left="2192" w:hanging="132"/>
      </w:pPr>
      <w:rPr>
        <w:rFonts w:hint="default"/>
        <w:lang w:val="it-IT" w:eastAsia="it-IT" w:bidi="it-IT"/>
      </w:rPr>
    </w:lvl>
    <w:lvl w:ilvl="3" w:tplc="BEAA0132">
      <w:numFmt w:val="bullet"/>
      <w:lvlText w:val="•"/>
      <w:lvlJc w:val="left"/>
      <w:pPr>
        <w:ind w:left="3168" w:hanging="132"/>
      </w:pPr>
      <w:rPr>
        <w:rFonts w:hint="default"/>
        <w:lang w:val="it-IT" w:eastAsia="it-IT" w:bidi="it-IT"/>
      </w:rPr>
    </w:lvl>
    <w:lvl w:ilvl="4" w:tplc="1D4411F2">
      <w:numFmt w:val="bullet"/>
      <w:lvlText w:val="•"/>
      <w:lvlJc w:val="left"/>
      <w:pPr>
        <w:ind w:left="4144" w:hanging="132"/>
      </w:pPr>
      <w:rPr>
        <w:rFonts w:hint="default"/>
        <w:lang w:val="it-IT" w:eastAsia="it-IT" w:bidi="it-IT"/>
      </w:rPr>
    </w:lvl>
    <w:lvl w:ilvl="5" w:tplc="DDF0E558">
      <w:numFmt w:val="bullet"/>
      <w:lvlText w:val="•"/>
      <w:lvlJc w:val="left"/>
      <w:pPr>
        <w:ind w:left="5120" w:hanging="132"/>
      </w:pPr>
      <w:rPr>
        <w:rFonts w:hint="default"/>
        <w:lang w:val="it-IT" w:eastAsia="it-IT" w:bidi="it-IT"/>
      </w:rPr>
    </w:lvl>
    <w:lvl w:ilvl="6" w:tplc="04C680EE">
      <w:numFmt w:val="bullet"/>
      <w:lvlText w:val="•"/>
      <w:lvlJc w:val="left"/>
      <w:pPr>
        <w:ind w:left="6096" w:hanging="132"/>
      </w:pPr>
      <w:rPr>
        <w:rFonts w:hint="default"/>
        <w:lang w:val="it-IT" w:eastAsia="it-IT" w:bidi="it-IT"/>
      </w:rPr>
    </w:lvl>
    <w:lvl w:ilvl="7" w:tplc="AB1E0D30">
      <w:numFmt w:val="bullet"/>
      <w:lvlText w:val="•"/>
      <w:lvlJc w:val="left"/>
      <w:pPr>
        <w:ind w:left="7072" w:hanging="132"/>
      </w:pPr>
      <w:rPr>
        <w:rFonts w:hint="default"/>
        <w:lang w:val="it-IT" w:eastAsia="it-IT" w:bidi="it-IT"/>
      </w:rPr>
    </w:lvl>
    <w:lvl w:ilvl="8" w:tplc="2996CF04">
      <w:numFmt w:val="bullet"/>
      <w:lvlText w:val="•"/>
      <w:lvlJc w:val="left"/>
      <w:pPr>
        <w:ind w:left="8048" w:hanging="132"/>
      </w:pPr>
      <w:rPr>
        <w:rFonts w:hint="default"/>
        <w:lang w:val="it-IT" w:eastAsia="it-IT" w:bidi="it-IT"/>
      </w:rPr>
    </w:lvl>
  </w:abstractNum>
  <w:abstractNum w:abstractNumId="2">
    <w:nsid w:val="761F6424"/>
    <w:multiLevelType w:val="hybridMultilevel"/>
    <w:tmpl w:val="9D0C7EF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71E"/>
    <w:rsid w:val="00002244"/>
    <w:rsid w:val="000332BB"/>
    <w:rsid w:val="00056A90"/>
    <w:rsid w:val="00081B41"/>
    <w:rsid w:val="00112131"/>
    <w:rsid w:val="001125DC"/>
    <w:rsid w:val="00131CF3"/>
    <w:rsid w:val="00187493"/>
    <w:rsid w:val="001B0A5A"/>
    <w:rsid w:val="001B6C4A"/>
    <w:rsid w:val="001C202F"/>
    <w:rsid w:val="001F0BBD"/>
    <w:rsid w:val="00261CEF"/>
    <w:rsid w:val="002900F1"/>
    <w:rsid w:val="00291E1F"/>
    <w:rsid w:val="002C529F"/>
    <w:rsid w:val="002E4A6A"/>
    <w:rsid w:val="002F1454"/>
    <w:rsid w:val="002F6A59"/>
    <w:rsid w:val="00311924"/>
    <w:rsid w:val="003165D2"/>
    <w:rsid w:val="00342E56"/>
    <w:rsid w:val="00394DD3"/>
    <w:rsid w:val="003C6574"/>
    <w:rsid w:val="00447EB7"/>
    <w:rsid w:val="004505A2"/>
    <w:rsid w:val="004526D7"/>
    <w:rsid w:val="004725CD"/>
    <w:rsid w:val="004F434B"/>
    <w:rsid w:val="00506E4E"/>
    <w:rsid w:val="00520209"/>
    <w:rsid w:val="00524D3D"/>
    <w:rsid w:val="005A092E"/>
    <w:rsid w:val="005D47F2"/>
    <w:rsid w:val="005F05DC"/>
    <w:rsid w:val="006057FD"/>
    <w:rsid w:val="006236BA"/>
    <w:rsid w:val="006450D1"/>
    <w:rsid w:val="00662FA8"/>
    <w:rsid w:val="00681D82"/>
    <w:rsid w:val="0070575E"/>
    <w:rsid w:val="007527CA"/>
    <w:rsid w:val="00767216"/>
    <w:rsid w:val="007750C7"/>
    <w:rsid w:val="007C1F58"/>
    <w:rsid w:val="0085113D"/>
    <w:rsid w:val="00866AF5"/>
    <w:rsid w:val="0089140F"/>
    <w:rsid w:val="008D14BF"/>
    <w:rsid w:val="008D189C"/>
    <w:rsid w:val="008D6813"/>
    <w:rsid w:val="009027D2"/>
    <w:rsid w:val="009B5849"/>
    <w:rsid w:val="009E3FFD"/>
    <w:rsid w:val="00A227E3"/>
    <w:rsid w:val="00A567ED"/>
    <w:rsid w:val="00A63354"/>
    <w:rsid w:val="00A95BC3"/>
    <w:rsid w:val="00A964C5"/>
    <w:rsid w:val="00AB288D"/>
    <w:rsid w:val="00AE53B9"/>
    <w:rsid w:val="00B928BC"/>
    <w:rsid w:val="00BE2C39"/>
    <w:rsid w:val="00C160BA"/>
    <w:rsid w:val="00C307CB"/>
    <w:rsid w:val="00C51320"/>
    <w:rsid w:val="00C52A1F"/>
    <w:rsid w:val="00C5771E"/>
    <w:rsid w:val="00CD2818"/>
    <w:rsid w:val="00CF7F4F"/>
    <w:rsid w:val="00D4124D"/>
    <w:rsid w:val="00D459BB"/>
    <w:rsid w:val="00D50208"/>
    <w:rsid w:val="00D871AA"/>
    <w:rsid w:val="00D9311B"/>
    <w:rsid w:val="00DB1DF3"/>
    <w:rsid w:val="00DB6F02"/>
    <w:rsid w:val="00E4258B"/>
    <w:rsid w:val="00E42618"/>
    <w:rsid w:val="00E4705F"/>
    <w:rsid w:val="00E5045E"/>
    <w:rsid w:val="00E575DD"/>
    <w:rsid w:val="00E61503"/>
    <w:rsid w:val="00E9213B"/>
    <w:rsid w:val="00EB5429"/>
    <w:rsid w:val="00ED0D17"/>
    <w:rsid w:val="00F0315E"/>
    <w:rsid w:val="00F0548B"/>
    <w:rsid w:val="00F271ED"/>
    <w:rsid w:val="00F52627"/>
    <w:rsid w:val="00F54AF1"/>
    <w:rsid w:val="00FB6EA2"/>
    <w:rsid w:val="00FD2DF5"/>
    <w:rsid w:val="00FE36EF"/>
    <w:rsid w:val="00FE63FB"/>
    <w:rsid w:val="00FF03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B5F9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 w:eastAsia="it-IT" w:bidi="it-IT"/>
    </w:rPr>
  </w:style>
  <w:style w:type="paragraph" w:styleId="Titolo1">
    <w:name w:val="heading 1"/>
    <w:basedOn w:val="Normale"/>
    <w:uiPriority w:val="1"/>
    <w:qFormat/>
    <w:pPr>
      <w:spacing w:line="431" w:lineRule="exact"/>
      <w:ind w:left="2610" w:right="2621"/>
      <w:jc w:val="center"/>
      <w:outlineLvl w:val="0"/>
    </w:pPr>
    <w:rPr>
      <w:b/>
      <w:bCs/>
      <w:sz w:val="40"/>
      <w:szCs w:val="40"/>
    </w:rPr>
  </w:style>
  <w:style w:type="paragraph" w:styleId="Titolo2">
    <w:name w:val="heading 2"/>
    <w:basedOn w:val="Normale"/>
    <w:uiPriority w:val="1"/>
    <w:qFormat/>
    <w:pPr>
      <w:spacing w:before="1"/>
      <w:ind w:left="112"/>
      <w:jc w:val="both"/>
      <w:outlineLvl w:val="1"/>
    </w:pPr>
    <w:rPr>
      <w:b/>
      <w:bCs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871A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2"/>
      <w:jc w:val="both"/>
    </w:pPr>
  </w:style>
  <w:style w:type="paragraph" w:styleId="Paragrafoelenco">
    <w:name w:val="List Paragraph"/>
    <w:basedOn w:val="Normale"/>
    <w:uiPriority w:val="1"/>
    <w:qFormat/>
    <w:pPr>
      <w:spacing w:before="23"/>
      <w:ind w:left="244" w:hanging="284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307C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307CB"/>
    <w:rPr>
      <w:rFonts w:ascii="Tahoma" w:eastAsia="Arial" w:hAnsi="Tahoma" w:cs="Tahoma"/>
      <w:sz w:val="16"/>
      <w:szCs w:val="16"/>
      <w:lang w:val="it-IT" w:eastAsia="it-IT" w:bidi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871AA"/>
    <w:rPr>
      <w:rFonts w:asciiTheme="majorHAnsi" w:eastAsiaTheme="majorEastAsia" w:hAnsiTheme="majorHAnsi" w:cstheme="majorBidi"/>
      <w:b/>
      <w:bCs/>
      <w:color w:val="4F81BD" w:themeColor="accent1"/>
      <w:lang w:val="it-IT"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A227E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14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788</Words>
  <Characters>4497</Characters>
  <Application>Microsoft Macintosh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---</vt:lpstr>
    </vt:vector>
  </TitlesOfParts>
  <Company/>
  <LinksUpToDate>false</LinksUpToDate>
  <CharactersWithSpaces>5275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---</dc:title>
  <dc:subject>---</dc:subject>
  <dc:creator>---</dc:creator>
  <cp:lastModifiedBy>iccsMAC</cp:lastModifiedBy>
  <cp:revision>4</cp:revision>
  <dcterms:created xsi:type="dcterms:W3CDTF">2020-11-17T08:00:00Z</dcterms:created>
  <dcterms:modified xsi:type="dcterms:W3CDTF">2020-11-17T08:02:00Z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2020-06-09T00:00:00Z</vt:filetime>
  </property>
</Properties>
</file>